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FA70" w14:textId="77777777" w:rsidR="00CC4DE7" w:rsidRPr="00CB277A" w:rsidRDefault="00CC4DE7" w:rsidP="00CC4D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77A">
        <w:rPr>
          <w:rFonts w:ascii="Times New Roman" w:hAnsi="Times New Roman" w:cs="Times New Roman"/>
          <w:b/>
          <w:bCs/>
          <w:sz w:val="28"/>
          <w:szCs w:val="28"/>
        </w:rPr>
        <w:t>Минпросвещения России разработало единую модель профориентации для школьников</w:t>
      </w:r>
    </w:p>
    <w:p w14:paraId="2F85A7D5" w14:textId="77777777" w:rsidR="00CC4DE7" w:rsidRPr="00CB277A" w:rsidRDefault="00CC4DE7" w:rsidP="00CB27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>Профориентационный минимум будет реализован по семи направлениям.</w:t>
      </w:r>
    </w:p>
    <w:p w14:paraId="35846475" w14:textId="77777777" w:rsidR="00CC4DE7" w:rsidRPr="00CB277A" w:rsidRDefault="00CC4DE7" w:rsidP="00CC4DE7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>Министерство просвещения рассматривает систему профориентационной работы как одну из ключевых задач построения суверенной системы образования России. Об этом в ходе «Большого профориентационного урока» на Всероссийском фестивале «Билет в будущее» в Екатеринбурге заявил глава Минпросвещения России Сергей Кравцов. Модератором открытого урока выступил управляющий директор Фонда гуманитарных проектов Иван Есин.</w:t>
      </w:r>
    </w:p>
    <w:p w14:paraId="330E9A52" w14:textId="77777777" w:rsidR="00CC4DE7" w:rsidRPr="00CB277A" w:rsidRDefault="00CC4DE7" w:rsidP="00CC4DE7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>«Нам важно, чтобы единая модель профориентации действовала во всех школах и охватывала учеников с 6-го по 11-й класс. Это около 8 миллионов детей, включая ребят с ОВЗ. Мы планируем, что в рамках этой модели будет заложен универсальный набор инструментов по проведению профориентации учащихся. В рамках внеурочной деятельности и других мероприятий образовательные организации могут выбрать один из следующих уровней: базовый (40 часов в течение учебного года), основной (60 часов) и продвинутый (80 часов)», – прокомментировал Сергей Кравцов.</w:t>
      </w:r>
    </w:p>
    <w:p w14:paraId="52431002" w14:textId="77777777" w:rsidR="00CC4DE7" w:rsidRPr="00CB277A" w:rsidRDefault="00CC4DE7" w:rsidP="00CC4DE7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>Он уточнил, что в рамках федерального проекта «Успех каждого ребенка» нацпроекта «Образование» в 2023 году участниками профориентационных мероприятий станет не менее миллиона учащихся, а в 2024 году – порядка полутора миллионов школьников.</w:t>
      </w:r>
    </w:p>
    <w:p w14:paraId="71C9FCDB" w14:textId="77777777" w:rsidR="00CC4DE7" w:rsidRPr="00CB277A" w:rsidRDefault="00CC4DE7" w:rsidP="00CC4DE7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>Министр просвещения информировал, что профориентационный минимум будет реализован по семи основным направлениям: профильные классы, урочная деятельность, внеурочная деятельность, организация воспитательной работы, дополнительное образование, профессиональное обучение и взаимодействие с родителями или законными представителями учащихся.</w:t>
      </w:r>
    </w:p>
    <w:p w14:paraId="6CF65F7B" w14:textId="77777777" w:rsidR="00CC4DE7" w:rsidRPr="00CB277A" w:rsidRDefault="00CC4DE7" w:rsidP="00CC4DE7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>«Многие из этих направлений уже реализованы на практике, и работа по проекту не ляжет дополнительной нагрузкой на педагогические коллективы и школьников. Внедрение этого профессионального минимума было апробировано в рамках проекта «Билет в будущее», – подчеркнул глава Минпросвещения России.</w:t>
      </w:r>
    </w:p>
    <w:p w14:paraId="42B9F0B0" w14:textId="77777777" w:rsidR="00CC4DE7" w:rsidRPr="00CB277A" w:rsidRDefault="00CC4DE7" w:rsidP="00CC4DE7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>Губернатор Свердловской области Евгений Куйвашев рассказал о том, что Свердловская область активно включена в реализацию профориентационных программ, и модель, предложенная Минпросвещения России, позволит вывести эти проекты на новый уровень.</w:t>
      </w:r>
    </w:p>
    <w:p w14:paraId="72536547" w14:textId="77777777" w:rsidR="00CC4DE7" w:rsidRPr="00CB277A" w:rsidRDefault="00CC4DE7" w:rsidP="00CC4DE7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 xml:space="preserve">«Я благодарен за решение о внедрении на государственном уровне стандартов профориентации, разработанных лучшими педагогами-новаторами. Мы, </w:t>
      </w:r>
      <w:r w:rsidRPr="00CB277A">
        <w:rPr>
          <w:rFonts w:ascii="Times New Roman" w:hAnsi="Times New Roman" w:cs="Times New Roman"/>
          <w:sz w:val="28"/>
          <w:szCs w:val="28"/>
        </w:rPr>
        <w:lastRenderedPageBreak/>
        <w:t>безусловно, включимся в работу и примем участие в реализации озвученных задач, основываясь в том числе и на собственном опыте», – отметил губернатор Свердловской области.</w:t>
      </w:r>
    </w:p>
    <w:p w14:paraId="51616A64" w14:textId="046150BA" w:rsidR="008E2093" w:rsidRPr="00CB277A" w:rsidRDefault="00CC4DE7" w:rsidP="00CC4DE7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A">
        <w:rPr>
          <w:rFonts w:ascii="Times New Roman" w:hAnsi="Times New Roman" w:cs="Times New Roman"/>
          <w:sz w:val="28"/>
          <w:szCs w:val="28"/>
        </w:rPr>
        <w:t>Участниками открытого урока стали также Уполномоченный при Президенте России по правам ребенка Мария Львова-Белова, Председатель Комитета Государственной Думы Федерального Собрания Российской Федерации по молодежной политике Артем Метелев, заместитель председателя Всемирного русского народного собора Константин Малофеев, губернатор Челябинской области Алексей Текслер, вице-губернатор Санкт-Петербурга Ирина Потехина, заместитель генерального директора РЖД Дмитрий Шаханов.</w:t>
      </w:r>
    </w:p>
    <w:sectPr w:rsidR="008E2093" w:rsidRPr="00CB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01"/>
    <w:rsid w:val="003B7C01"/>
    <w:rsid w:val="0063579F"/>
    <w:rsid w:val="006C3A74"/>
    <w:rsid w:val="008E2093"/>
    <w:rsid w:val="00CB277A"/>
    <w:rsid w:val="00CC4DE7"/>
    <w:rsid w:val="00D3069C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2E21"/>
  <w15:chartTrackingRefBased/>
  <w15:docId w15:val="{1077648F-D792-4CBF-8966-A1D75BA3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Лариса</dc:creator>
  <cp:keywords/>
  <dc:description/>
  <cp:lastModifiedBy>Лариса Лариса</cp:lastModifiedBy>
  <cp:revision>3</cp:revision>
  <dcterms:created xsi:type="dcterms:W3CDTF">2023-08-27T18:46:00Z</dcterms:created>
  <dcterms:modified xsi:type="dcterms:W3CDTF">2023-08-28T18:28:00Z</dcterms:modified>
</cp:coreProperties>
</file>