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51" w:rsidRPr="007519C7" w:rsidRDefault="00F2050E" w:rsidP="00272698">
      <w:pPr>
        <w:spacing w:after="0" w:afterAutospacing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19C7">
        <w:rPr>
          <w:rFonts w:ascii="Times New Roman" w:hAnsi="Times New Roman" w:cs="Times New Roman"/>
          <w:b/>
          <w:sz w:val="24"/>
          <w:szCs w:val="24"/>
        </w:rPr>
        <w:t xml:space="preserve">Аналитическая </w:t>
      </w:r>
      <w:r w:rsidR="00780D3D" w:rsidRPr="007519C7">
        <w:rPr>
          <w:rFonts w:ascii="Times New Roman" w:hAnsi="Times New Roman" w:cs="Times New Roman"/>
          <w:b/>
          <w:sz w:val="24"/>
          <w:szCs w:val="24"/>
        </w:rPr>
        <w:t xml:space="preserve"> справка</w:t>
      </w:r>
      <w:proofErr w:type="gramEnd"/>
      <w:r w:rsidR="00780D3D" w:rsidRPr="00751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9C7">
        <w:rPr>
          <w:rFonts w:ascii="Times New Roman" w:hAnsi="Times New Roman" w:cs="Times New Roman"/>
          <w:b/>
          <w:sz w:val="24"/>
          <w:szCs w:val="24"/>
        </w:rPr>
        <w:t xml:space="preserve"> МАОУ СОШ № </w:t>
      </w:r>
      <w:r w:rsidR="00C74906">
        <w:rPr>
          <w:rFonts w:ascii="Times New Roman" w:hAnsi="Times New Roman" w:cs="Times New Roman"/>
          <w:b/>
          <w:sz w:val="24"/>
          <w:szCs w:val="24"/>
        </w:rPr>
        <w:t>80</w:t>
      </w:r>
      <w:r w:rsidRPr="007519C7">
        <w:rPr>
          <w:rFonts w:ascii="Times New Roman" w:hAnsi="Times New Roman" w:cs="Times New Roman"/>
          <w:b/>
          <w:sz w:val="24"/>
          <w:szCs w:val="24"/>
        </w:rPr>
        <w:t xml:space="preserve">  по итогам реализации проекта «Шахматы в школ</w:t>
      </w:r>
      <w:r w:rsidR="00F24A58" w:rsidRPr="007519C7">
        <w:rPr>
          <w:rFonts w:ascii="Times New Roman" w:hAnsi="Times New Roman" w:cs="Times New Roman"/>
          <w:b/>
          <w:sz w:val="24"/>
          <w:szCs w:val="24"/>
        </w:rPr>
        <w:t>у</w:t>
      </w:r>
      <w:r w:rsidRPr="007519C7">
        <w:rPr>
          <w:rFonts w:ascii="Times New Roman" w:hAnsi="Times New Roman" w:cs="Times New Roman"/>
          <w:b/>
          <w:sz w:val="24"/>
          <w:szCs w:val="24"/>
        </w:rPr>
        <w:t>» в 2021-2022 учебном году</w:t>
      </w:r>
    </w:p>
    <w:p w:rsidR="00C74906" w:rsidRDefault="00C74906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Распоряжению Департамента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№1947/46/36 от 15.10.2021г. МАОУ СОШ №80 вошла в состав участников проекта «Шахматы – в школу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статусе районного ресурсного центра. </w:t>
      </w:r>
    </w:p>
    <w:p w:rsidR="00C74906" w:rsidRDefault="00C74906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проекта в Учебный план школы был введен предмет «Шахматы» в 4-5 классах за счет 3-его часа физической культуры:</w:t>
      </w:r>
    </w:p>
    <w:p w:rsidR="00C74906" w:rsidRDefault="00C74906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4-е классы – 120 человек (4</w:t>
      </w:r>
      <w:proofErr w:type="gramStart"/>
      <w:r>
        <w:rPr>
          <w:rFonts w:ascii="Times New Roman" w:hAnsi="Times New Roman" w:cs="Times New Roman"/>
          <w:sz w:val="24"/>
          <w:szCs w:val="24"/>
        </w:rPr>
        <w:t>а,б</w:t>
      </w:r>
      <w:proofErr w:type="gramEnd"/>
      <w:r>
        <w:rPr>
          <w:rFonts w:ascii="Times New Roman" w:hAnsi="Times New Roman" w:cs="Times New Roman"/>
          <w:sz w:val="24"/>
          <w:szCs w:val="24"/>
        </w:rPr>
        <w:t>,в,г)</w:t>
      </w:r>
    </w:p>
    <w:p w:rsidR="00C74906" w:rsidRDefault="00C74906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5-е классы – 122 человека (5</w:t>
      </w:r>
      <w:proofErr w:type="gramStart"/>
      <w:r>
        <w:rPr>
          <w:rFonts w:ascii="Times New Roman" w:hAnsi="Times New Roman" w:cs="Times New Roman"/>
          <w:sz w:val="24"/>
          <w:szCs w:val="24"/>
        </w:rPr>
        <w:t>а,б</w:t>
      </w:r>
      <w:proofErr w:type="gramEnd"/>
      <w:r>
        <w:rPr>
          <w:rFonts w:ascii="Times New Roman" w:hAnsi="Times New Roman" w:cs="Times New Roman"/>
          <w:sz w:val="24"/>
          <w:szCs w:val="24"/>
        </w:rPr>
        <w:t>,в,г)</w:t>
      </w:r>
    </w:p>
    <w:p w:rsidR="00C74906" w:rsidRDefault="00C74906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ребят, заинтересованных шахматами в рамках дополнительного образования были организованы занятия в кружке «Шахматы» (2 группы по 1 часу 2 раза в неделю</w:t>
      </w:r>
      <w:r w:rsidR="00A76044">
        <w:rPr>
          <w:rFonts w:ascii="Times New Roman" w:hAnsi="Times New Roman" w:cs="Times New Roman"/>
          <w:sz w:val="24"/>
          <w:szCs w:val="24"/>
        </w:rPr>
        <w:t xml:space="preserve"> по 15 чел.</w:t>
      </w:r>
      <w:r>
        <w:rPr>
          <w:rFonts w:ascii="Times New Roman" w:hAnsi="Times New Roman" w:cs="Times New Roman"/>
          <w:sz w:val="24"/>
          <w:szCs w:val="24"/>
        </w:rPr>
        <w:t xml:space="preserve">) для обучающихся 3-4, 5-7 классов, а также </w:t>
      </w:r>
      <w:r w:rsidR="00207FB6">
        <w:rPr>
          <w:rFonts w:ascii="Times New Roman" w:hAnsi="Times New Roman" w:cs="Times New Roman"/>
          <w:sz w:val="24"/>
          <w:szCs w:val="24"/>
        </w:rPr>
        <w:t xml:space="preserve">3 группы по 12 человек </w:t>
      </w:r>
      <w:r>
        <w:rPr>
          <w:rFonts w:ascii="Times New Roman" w:hAnsi="Times New Roman" w:cs="Times New Roman"/>
          <w:sz w:val="24"/>
          <w:szCs w:val="24"/>
        </w:rPr>
        <w:t>на внебюджетной основе для 1-2 классов.</w:t>
      </w:r>
    </w:p>
    <w:p w:rsidR="00207FB6" w:rsidRDefault="00207FB6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Материально-техническое оснащение: </w:t>
      </w:r>
    </w:p>
    <w:p w:rsidR="00207FB6" w:rsidRDefault="00207FB6" w:rsidP="00207FB6">
      <w:pPr>
        <w:pStyle w:val="a5"/>
        <w:numPr>
          <w:ilvl w:val="0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формлен спец.</w:t>
      </w:r>
      <w:r w:rsid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кабинет для занятий шахматами – «Шахматный клуб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»;</w:t>
      </w:r>
    </w:p>
    <w:p w:rsidR="00207FB6" w:rsidRDefault="00207FB6" w:rsidP="00207FB6">
      <w:pPr>
        <w:pStyle w:val="a5"/>
        <w:numPr>
          <w:ilvl w:val="0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акуплен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 оборудование:</w:t>
      </w:r>
    </w:p>
    <w:p w:rsidR="00207FB6" w:rsidRDefault="00207FB6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шахматные столы (15 шт.), </w:t>
      </w:r>
    </w:p>
    <w:p w:rsidR="00207FB6" w:rsidRDefault="00207FB6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наборы шахматы (15 шт.), </w:t>
      </w:r>
    </w:p>
    <w:p w:rsidR="00207FB6" w:rsidRDefault="00207FB6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демонстрационная магнитная доска, </w:t>
      </w:r>
    </w:p>
    <w:p w:rsidR="00C74906" w:rsidRDefault="00207FB6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настольные часы для шахмат (15 шт.)</w:t>
      </w:r>
    </w:p>
    <w:p w:rsidR="00207FB6" w:rsidRDefault="00207FB6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напольные шахматы (высота - 60см.)</w:t>
      </w:r>
    </w:p>
    <w:p w:rsidR="007144DA" w:rsidRPr="00207FB6" w:rsidRDefault="007144DA" w:rsidP="00207FB6">
      <w:pPr>
        <w:pStyle w:val="a5"/>
        <w:numPr>
          <w:ilvl w:val="1"/>
          <w:numId w:val="1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учебники по шахматам, входящие в федеральный перечень рекомендованных учебников.</w:t>
      </w:r>
    </w:p>
    <w:p w:rsidR="00207FB6" w:rsidRDefault="00207FB6" w:rsidP="00207FB6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ля эффективной реализации проекта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запланировано дальнейшее развитие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предметно-эстетическая шахматн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сред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 через оформление шахматной рекреации портретами великих шахматистов, элементами декора в шахматном стиле – «шахматный портал».</w:t>
      </w:r>
    </w:p>
    <w:p w:rsidR="00207FB6" w:rsidRDefault="00207FB6" w:rsidP="00207FB6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Кадровые ресурсы: занятия по шахматам проводит педагог 1 квалификационной категории, судья 1 категории – Казаринов Василий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Поликарпович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7144DA" w:rsidRDefault="007144DA" w:rsidP="00207FB6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Курсы повышения </w:t>
      </w:r>
      <w:r w:rsid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квалификации в области шахматного образования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</w:p>
    <w:p w:rsidR="007144DA" w:rsidRDefault="007144DA" w:rsidP="007144DA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УрГЭУ</w:t>
      </w:r>
      <w:proofErr w:type="spellEnd"/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«Методика обучения игре в шахматы»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 педагога (Анчугова М.А. – учитель начальных классов, Казаринов В.П. – педагог </w:t>
      </w:r>
      <w:proofErr w:type="spellStart"/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доп.образования</w:t>
      </w:r>
      <w:proofErr w:type="spellEnd"/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144DA" w:rsidRDefault="007144DA" w:rsidP="007144DA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19.11.2021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проектная комната 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«Шахматы как средство интеллектуального развития ребенка» (далее – проектная комната) в рамках педагогического проектного офиса «Территория талантов».</w:t>
      </w:r>
      <w:r w:rsidRPr="007144DA">
        <w:t xml:space="preserve"> </w:t>
      </w:r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ГАНОУ СО «Дворец молодёжи» </w:t>
      </w:r>
      <w:r w:rsidRPr="00207FB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НОО «Фонд поддержки талантливых детей и молодежи «Золотое сечение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</w:p>
    <w:p w:rsidR="00207FB6" w:rsidRDefault="007144DA" w:rsidP="007144DA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16.02.2022г.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Pr="007144D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еминар «Организация обучения шахматам с применением информационн</w:t>
      </w:r>
      <w:r w:rsid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ых технологий» в формате </w:t>
      </w:r>
      <w:proofErr w:type="spellStart"/>
      <w:r w:rsid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onlinе</w:t>
      </w:r>
      <w:proofErr w:type="spellEnd"/>
      <w:r w:rsid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организатор «Уральская шахматная академия».</w:t>
      </w:r>
    </w:p>
    <w:p w:rsidR="009374E5" w:rsidRPr="007144DA" w:rsidRDefault="009374E5" w:rsidP="007144DA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05.03.2022г. Всероссийская конференция «Интеллектуальное здоровье будущего поколения через шахматное образование в школах» на базе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УрГЭУ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1E39C9" w:rsidRDefault="009374E5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2021-2022 г. были организованы и проведены следующие мероприятия для обучающихся и родителей в рамках проекта</w:t>
      </w:r>
      <w:r w:rsidR="001E39C9" w:rsidRP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</w:p>
    <w:p w:rsidR="009374E5" w:rsidRDefault="009374E5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Сентябрь 2021 года: родительское собрание (онлайн) – вопросы по организации учебного предмета «Шахматы», а также кружка дополнительного образования «Шахматы».</w:t>
      </w:r>
    </w:p>
    <w:p w:rsidR="009374E5" w:rsidRPr="007519C7" w:rsidRDefault="009374E5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Ноябрь 2021 года: конкурс «Шахматные сказки» для начальной школы (на лучшую сказку/ рассказ о шахма</w:t>
      </w:r>
      <w:r w:rsidR="003A66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тах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).</w:t>
      </w:r>
    </w:p>
    <w:p w:rsidR="00A45D9E" w:rsidRPr="009374E5" w:rsidRDefault="009374E5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екабрь 2021 года: шахматный турнир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«Шахматный новый год»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среди обучающихся </w:t>
      </w:r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классов</w:t>
      </w:r>
      <w:r w:rsidR="001E39C9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519C7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 участников)</w:t>
      </w:r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совместно с Федерацией </w:t>
      </w:r>
      <w:proofErr w:type="gramStart"/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шахмат  </w:t>
      </w:r>
      <w:proofErr w:type="spellStart"/>
      <w:r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г.Екатеринбурга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AE4075" w:rsidRPr="009374E5" w:rsidRDefault="009374E5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Февраль</w:t>
      </w:r>
      <w:r w:rsidR="00A45D9E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2022 года:</w:t>
      </w:r>
      <w:r w:rsidR="003A66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выставка рисунков на шахматную</w:t>
      </w:r>
      <w:r w:rsidR="00360EE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A66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тематик</w:t>
      </w:r>
      <w:r w:rsidR="00360EE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="003A66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«Шахматное королевство»</w:t>
      </w:r>
      <w:r w:rsidR="001E39C9" w:rsidRPr="00937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360EE0" w:rsidRDefault="003A66A2" w:rsidP="00360EE0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A45D9E" w:rsidRPr="009374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арт 2022 года:</w:t>
      </w:r>
      <w:r w:rsidR="00A45D9E" w:rsidRPr="007519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5D9E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Первенств</w:t>
      </w:r>
      <w:r w:rsidR="00937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A45D9E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общеобразовательных организаций Орджоникидзевского района по шахматам "Шахматный Екатеринбург"</w:t>
      </w:r>
      <w:r w:rsidR="007519C7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2698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37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место в районе</w:t>
      </w:r>
      <w:r w:rsidR="001E39C9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МАОУ СОШ №80 была площадкой проведения турнира</w:t>
      </w:r>
      <w:r w:rsidR="001E39C9" w:rsidRPr="00751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60EE0" w:rsidRPr="007519C7" w:rsidRDefault="00360EE0" w:rsidP="00360EE0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EE0">
        <w:rPr>
          <w:rFonts w:ascii="Times New Roman" w:hAnsi="Times New Roman" w:cs="Times New Roman"/>
          <w:sz w:val="24"/>
        </w:rPr>
        <w:t xml:space="preserve">Апрель 2022 </w:t>
      </w:r>
      <w:proofErr w:type="gramStart"/>
      <w:r w:rsidRPr="00360EE0">
        <w:rPr>
          <w:rFonts w:ascii="Times New Roman" w:hAnsi="Times New Roman" w:cs="Times New Roman"/>
          <w:sz w:val="24"/>
        </w:rPr>
        <w:t>года:</w:t>
      </w:r>
      <w:r w:rsidRPr="00360EE0">
        <w:rPr>
          <w:sz w:val="24"/>
        </w:rPr>
        <w:t xml:space="preserve"> </w:t>
      </w:r>
      <w:r w:rsidRPr="00360EE0">
        <w:rPr>
          <w:sz w:val="24"/>
        </w:rPr>
        <w:t xml:space="preserve"> </w:t>
      </w:r>
      <w:r w:rsidRPr="00360EE0">
        <w:rPr>
          <w:rFonts w:ascii="Times New Roman" w:hAnsi="Times New Roman" w:cs="Times New Roman"/>
          <w:bCs/>
          <w:sz w:val="24"/>
          <w:szCs w:val="24"/>
        </w:rPr>
        <w:t>Первенств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EE0">
        <w:rPr>
          <w:rFonts w:ascii="Times New Roman" w:hAnsi="Times New Roman" w:cs="Times New Roman"/>
          <w:bCs/>
          <w:sz w:val="24"/>
          <w:szCs w:val="24"/>
        </w:rPr>
        <w:t xml:space="preserve"> города Екатеринбурга по быстрым шахматам среди команд общеобразовательных организаций </w:t>
      </w:r>
      <w:r>
        <w:rPr>
          <w:bCs/>
        </w:rPr>
        <w:t xml:space="preserve"> </w:t>
      </w:r>
      <w:r w:rsidRPr="00360EE0">
        <w:rPr>
          <w:rFonts w:ascii="Times New Roman" w:hAnsi="Times New Roman" w:cs="Times New Roman"/>
          <w:bCs/>
          <w:sz w:val="24"/>
          <w:szCs w:val="24"/>
        </w:rPr>
        <w:t>«Шахматный Екатеринбург»</w:t>
      </w:r>
      <w:r w:rsidRPr="003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МАОУ Лицея №180.</w:t>
      </w:r>
    </w:p>
    <w:p w:rsidR="003A66A2" w:rsidRPr="007519C7" w:rsidRDefault="00360EE0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мая 2022 года: </w:t>
      </w:r>
      <w:r w:rsidRPr="003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Турнир по шахматам среди обучающихся общеобразовательных организаций города Екатеринбурга</w:t>
      </w:r>
      <w:proofErr w:type="gramStart"/>
      <w:r w:rsidRPr="003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,,</w:t>
      </w:r>
      <w:proofErr w:type="gramEnd"/>
      <w:r w:rsidRPr="00360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Кубок чемпионов", посвящённый Дню Победы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МАОУ Лицея №180.</w:t>
      </w:r>
    </w:p>
    <w:p w:rsidR="00360EE0" w:rsidRDefault="00360EE0" w:rsidP="00272698">
      <w:pPr>
        <w:spacing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="0092365A">
        <w:rPr>
          <w:rFonts w:ascii="Times New Roman" w:hAnsi="Times New Roman" w:cs="Times New Roman"/>
          <w:color w:val="000000"/>
          <w:sz w:val="24"/>
          <w:szCs w:val="24"/>
        </w:rPr>
        <w:t>июня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запланировано проведение круглого стола с руководителями проекта «Шахматы – в школу» среди школ-участников Орджоникидзевского района (МАОУ СОШ №114, МАОУ СОШ №68) – кураторы и преподаватели для подведения итогов первого года реализации проекта, определения проблемных моментов, уточнения и координации дальнейшего взаимодействия между школами. </w:t>
      </w:r>
    </w:p>
    <w:p w:rsidR="00780D3D" w:rsidRPr="007519C7" w:rsidRDefault="00360EE0" w:rsidP="00272698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2022-2023 учебном году запланировано ввести предмет «Шахматы» за счет 3-его часа физкультуры в параллели 2-х и 4-х классов. Для 5-6 классов,</w:t>
      </w:r>
      <w:r w:rsidR="00322425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заинтересовавшихся </w:t>
      </w:r>
      <w:proofErr w:type="gramStart"/>
      <w:r w:rsidR="00322425">
        <w:rPr>
          <w:rFonts w:ascii="Times New Roman" w:hAnsi="Times New Roman" w:cs="Times New Roman"/>
          <w:color w:val="000000"/>
          <w:sz w:val="24"/>
          <w:szCs w:val="24"/>
        </w:rPr>
        <w:t>игрой</w:t>
      </w:r>
      <w:proofErr w:type="gramEnd"/>
      <w:r w:rsidR="00322425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продолжатся занятия в кружке дополнительного образования в 2-х группах по 1ч. 2 раза в неделю.</w:t>
      </w:r>
    </w:p>
    <w:p w:rsidR="00780D3D" w:rsidRPr="007519C7" w:rsidRDefault="00780D3D" w:rsidP="007519C7">
      <w:pPr>
        <w:spacing w:after="12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Директор МАОУ СОШ № </w:t>
      </w:r>
      <w:r w:rsidR="00360EE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80</w:t>
      </w:r>
      <w:r w:rsid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272698" w:rsidRP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272698" w:rsidRP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272698" w:rsidRPr="007519C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32242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Меньшенина Ж.М.</w:t>
      </w:r>
    </w:p>
    <w:p w:rsidR="00415917" w:rsidRDefault="00322425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Р</w:t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уководитель проекта «Шахматы в </w:t>
      </w:r>
      <w:proofErr w:type="gramStart"/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школу»</w:t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proofErr w:type="gramEnd"/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 w:rsidR="00360EE0">
        <w:rPr>
          <w:rStyle w:val="a3"/>
          <w:rFonts w:ascii="Times New Roman" w:hAnsi="Times New Roman" w:cs="Times New Roman"/>
          <w:b w:val="0"/>
          <w:shd w:val="clear" w:color="auto" w:fill="FFFFFF"/>
        </w:rPr>
        <w:t>Габова Е.Р.</w:t>
      </w:r>
      <w:r w:rsidR="00415917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</w:t>
      </w:r>
    </w:p>
    <w:p w:rsidR="00415917" w:rsidRDefault="00415917" w:rsidP="00415917">
      <w:pPr>
        <w:spacing w:after="0" w:afterAutospacing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br w:type="page"/>
      </w: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lastRenderedPageBreak/>
        <w:t xml:space="preserve">Сведения о достижении значений показателей результативности работы </w:t>
      </w:r>
    </w:p>
    <w:p w:rsidR="00415917" w:rsidRDefault="00415917" w:rsidP="00415917">
      <w:pPr>
        <w:spacing w:after="0" w:afterAutospacing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районного ресурсного центра</w:t>
      </w:r>
    </w:p>
    <w:p w:rsidR="00415917" w:rsidRDefault="00415917" w:rsidP="00415917">
      <w:pPr>
        <w:spacing w:after="0" w:afterAutospacing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по состоянию на 31 мая 2022 года.</w:t>
      </w:r>
    </w:p>
    <w:p w:rsidR="00415917" w:rsidRDefault="00415917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Тема сетевого проекта: «Шахматы – в школу»</w:t>
      </w:r>
    </w:p>
    <w:p w:rsidR="00415917" w:rsidRDefault="00415917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Муниципальное автономное общеобразовательное учреждение средняя общеобразовательная школа №80 </w:t>
      </w:r>
      <w:proofErr w:type="spellStart"/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г.Екатеринбурга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478"/>
        <w:gridCol w:w="2478"/>
      </w:tblGrid>
      <w:tr w:rsidR="00415917" w:rsidTr="00415917">
        <w:tc>
          <w:tcPr>
            <w:tcW w:w="988" w:type="dxa"/>
          </w:tcPr>
          <w:p w:rsidR="00415917" w:rsidRDefault="00415917" w:rsidP="00415917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Номер строки</w:t>
            </w: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Наименование показателя результативности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Запланированное значение показателя результативности по состоянию на 31.05.2022г.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Достигнутое знание показателя результативности за отчетный период</w:t>
            </w:r>
          </w:p>
        </w:tc>
      </w:tr>
      <w:tr w:rsidR="00415917" w:rsidTr="00415917">
        <w:tc>
          <w:tcPr>
            <w:tcW w:w="988" w:type="dxa"/>
          </w:tcPr>
          <w:p w:rsidR="00415917" w:rsidRDefault="00415917" w:rsidP="00415917">
            <w:pPr>
              <w:spacing w:afterAutospacing="0"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</w:t>
            </w: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2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4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Число образовательных организаций-участников проекта (единиц)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  <w:tc>
          <w:tcPr>
            <w:tcW w:w="2478" w:type="dxa"/>
          </w:tcPr>
          <w:p w:rsidR="00415917" w:rsidRDefault="0041591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Численность обучающихся, задействованных в реализации Проекта</w:t>
            </w:r>
          </w:p>
        </w:tc>
        <w:tc>
          <w:tcPr>
            <w:tcW w:w="2478" w:type="dxa"/>
          </w:tcPr>
          <w:p w:rsidR="00415917" w:rsidRDefault="00A76044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347</w:t>
            </w:r>
          </w:p>
        </w:tc>
        <w:tc>
          <w:tcPr>
            <w:tcW w:w="2478" w:type="dxa"/>
          </w:tcPr>
          <w:p w:rsidR="00415917" w:rsidRDefault="00A76044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383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Численность педагогов образовательных организаций – участников Проекта (человек)</w:t>
            </w:r>
          </w:p>
        </w:tc>
        <w:tc>
          <w:tcPr>
            <w:tcW w:w="2478" w:type="dxa"/>
          </w:tcPr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7</w:t>
            </w:r>
          </w:p>
        </w:tc>
        <w:tc>
          <w:tcPr>
            <w:tcW w:w="2478" w:type="dxa"/>
          </w:tcPr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7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Численность образовательных программ, реализуемых образовательными организациями–участниками Проекта</w:t>
            </w:r>
          </w:p>
        </w:tc>
        <w:tc>
          <w:tcPr>
            <w:tcW w:w="2478" w:type="dxa"/>
          </w:tcPr>
          <w:p w:rsidR="00415917" w:rsidRDefault="00BB480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  <w:tc>
          <w:tcPr>
            <w:tcW w:w="2478" w:type="dxa"/>
          </w:tcPr>
          <w:p w:rsidR="00415917" w:rsidRDefault="00BB4807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Количество участников шахматных турниров и состязаний муниципального и регионального уровней</w:t>
            </w:r>
          </w:p>
        </w:tc>
        <w:tc>
          <w:tcPr>
            <w:tcW w:w="2478" w:type="dxa"/>
          </w:tcPr>
          <w:p w:rsidR="00415917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60</w:t>
            </w:r>
          </w:p>
        </w:tc>
        <w:tc>
          <w:tcPr>
            <w:tcW w:w="2478" w:type="dxa"/>
          </w:tcPr>
          <w:p w:rsidR="00415917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60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Количество победителей и призеров шахматных турниров и состязаний муниципального уровня</w:t>
            </w:r>
          </w:p>
        </w:tc>
        <w:tc>
          <w:tcPr>
            <w:tcW w:w="2478" w:type="dxa"/>
          </w:tcPr>
          <w:p w:rsidR="00D33C1E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9(район)</w:t>
            </w:r>
          </w:p>
          <w:p w:rsidR="00D33C1E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</w:tc>
        <w:tc>
          <w:tcPr>
            <w:tcW w:w="2478" w:type="dxa"/>
          </w:tcPr>
          <w:p w:rsidR="00D33C1E" w:rsidRDefault="00D33C1E" w:rsidP="00D33C1E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9(район)</w:t>
            </w:r>
          </w:p>
          <w:p w:rsidR="00D33C1E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Количество победителей и призеров шахматных турниров и состязаний регионального уровня</w:t>
            </w:r>
          </w:p>
        </w:tc>
        <w:tc>
          <w:tcPr>
            <w:tcW w:w="2478" w:type="dxa"/>
          </w:tcPr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</w:tc>
        <w:tc>
          <w:tcPr>
            <w:tcW w:w="2478" w:type="dxa"/>
          </w:tcPr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</w:tc>
      </w:tr>
      <w:tr w:rsidR="00415917" w:rsidTr="00415917">
        <w:tc>
          <w:tcPr>
            <w:tcW w:w="988" w:type="dxa"/>
          </w:tcPr>
          <w:p w:rsidR="00415917" w:rsidRPr="00415917" w:rsidRDefault="00415917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415917" w:rsidRDefault="00415917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Количество детей, обеспеченных </w:t>
            </w:r>
            <w:r w:rsidR="00A76044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индивидуальным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A76044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сопровождением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со стороны МОО «Федерации шахмат Екатеринбурга»</w:t>
            </w:r>
          </w:p>
        </w:tc>
        <w:tc>
          <w:tcPr>
            <w:tcW w:w="2478" w:type="dxa"/>
          </w:tcPr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</w:t>
            </w:r>
          </w:p>
        </w:tc>
        <w:tc>
          <w:tcPr>
            <w:tcW w:w="2478" w:type="dxa"/>
          </w:tcPr>
          <w:p w:rsidR="00F7427B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1 </w:t>
            </w:r>
          </w:p>
          <w:p w:rsidR="00415917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(Мокроусов Дмитрий)</w:t>
            </w:r>
          </w:p>
        </w:tc>
      </w:tr>
      <w:tr w:rsidR="00A76044" w:rsidTr="00415917">
        <w:tc>
          <w:tcPr>
            <w:tcW w:w="988" w:type="dxa"/>
          </w:tcPr>
          <w:p w:rsidR="00A76044" w:rsidRPr="00415917" w:rsidRDefault="00A76044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76044" w:rsidRDefault="00A76044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Положительная динамика результатов освоения учебного предмета «Математика» (общий результат)</w:t>
            </w:r>
          </w:p>
        </w:tc>
        <w:tc>
          <w:tcPr>
            <w:tcW w:w="2478" w:type="dxa"/>
          </w:tcPr>
          <w:p w:rsidR="00A76044" w:rsidRDefault="00A61241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</w:tc>
        <w:tc>
          <w:tcPr>
            <w:tcW w:w="2478" w:type="dxa"/>
          </w:tcPr>
          <w:p w:rsidR="00A76044" w:rsidRDefault="00A61241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</w:tc>
      </w:tr>
      <w:tr w:rsidR="00A76044" w:rsidTr="00415917">
        <w:tc>
          <w:tcPr>
            <w:tcW w:w="988" w:type="dxa"/>
          </w:tcPr>
          <w:p w:rsidR="00A76044" w:rsidRPr="00415917" w:rsidRDefault="00A76044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76044" w:rsidRDefault="00A76044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Положительная динамика результатов освоения учебного предмета «математика» (по каждому участнику)</w:t>
            </w:r>
          </w:p>
        </w:tc>
        <w:tc>
          <w:tcPr>
            <w:tcW w:w="2478" w:type="dxa"/>
          </w:tcPr>
          <w:p w:rsidR="00A76044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68 –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  <w:p w:rsidR="00D33C1E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80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–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  <w:p w:rsidR="00D33C1E" w:rsidRDefault="00D33C1E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114-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</w:tc>
        <w:tc>
          <w:tcPr>
            <w:tcW w:w="2478" w:type="dxa"/>
          </w:tcPr>
          <w:p w:rsidR="00D33C1E" w:rsidRDefault="00D33C1E" w:rsidP="00D33C1E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68 –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  <w:p w:rsidR="00D33C1E" w:rsidRDefault="00D33C1E" w:rsidP="00D33C1E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80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–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  <w:p w:rsidR="00A76044" w:rsidRDefault="00D33C1E" w:rsidP="00D33C1E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114-</w:t>
            </w:r>
            <w:r w:rsidR="00A61241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5%</w:t>
            </w:r>
          </w:p>
        </w:tc>
      </w:tr>
      <w:tr w:rsidR="00A76044" w:rsidTr="00415917">
        <w:tc>
          <w:tcPr>
            <w:tcW w:w="988" w:type="dxa"/>
          </w:tcPr>
          <w:p w:rsidR="00A76044" w:rsidRPr="00415917" w:rsidRDefault="00A76044" w:rsidP="00415917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76044" w:rsidRDefault="00A76044" w:rsidP="00415917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Численность педагогов, прошедших курсы повышения квалификации по темам,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запланированным в рамках реализации проекта (человек)</w:t>
            </w:r>
          </w:p>
        </w:tc>
        <w:tc>
          <w:tcPr>
            <w:tcW w:w="2478" w:type="dxa"/>
          </w:tcPr>
          <w:p w:rsidR="00A76044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8</w:t>
            </w:r>
          </w:p>
        </w:tc>
        <w:tc>
          <w:tcPr>
            <w:tcW w:w="2478" w:type="dxa"/>
          </w:tcPr>
          <w:p w:rsidR="00A76044" w:rsidRDefault="00F7427B" w:rsidP="00A76044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8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Объем субсидий, направленных на повышение квалификации в рамках реализации проекта за отчетный период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 договору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По договору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Количество проведенных мероприятий в рамках реализации проекта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11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11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Количество публикаций о деятельности районного ресурсного центра в информационно-коммуникационной системе «Интернет», в том числе публикации в социальных сетях, печатных изданиях (число)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4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4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Наличие полного пакета документов по оформлению деятельности организаций-участников проекта (да – 1, нет – 0)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0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Перечень наиболее активных образовательных организаций-участников, вовлеченных в реализацию образовательного проекта 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МАОУ СОШ №80</w:t>
            </w:r>
          </w:p>
        </w:tc>
      </w:tr>
      <w:tr w:rsidR="00A61241" w:rsidTr="00415917">
        <w:tc>
          <w:tcPr>
            <w:tcW w:w="988" w:type="dxa"/>
          </w:tcPr>
          <w:p w:rsidR="00A61241" w:rsidRPr="00415917" w:rsidRDefault="00A61241" w:rsidP="00A61241">
            <w:pPr>
              <w:pStyle w:val="a5"/>
              <w:numPr>
                <w:ilvl w:val="0"/>
                <w:numId w:val="3"/>
              </w:numPr>
              <w:spacing w:afterAutospacing="0"/>
              <w:ind w:left="454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42" w:type="dxa"/>
          </w:tcPr>
          <w:p w:rsidR="00A61241" w:rsidRDefault="00A61241" w:rsidP="00A61241">
            <w:pPr>
              <w:spacing w:afterAutospacing="0"/>
              <w:jc w:val="both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Степень удовлетворенности целевых групп (обучающиеся, педагоги, родители) посредством анкетного опроса и исследований на каждом этапе реализации проекта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100</w:t>
            </w:r>
          </w:p>
        </w:tc>
        <w:tc>
          <w:tcPr>
            <w:tcW w:w="2478" w:type="dxa"/>
          </w:tcPr>
          <w:p w:rsidR="00A61241" w:rsidRDefault="00A61241" w:rsidP="00A61241">
            <w:pPr>
              <w:spacing w:afterAutospacing="0"/>
              <w:jc w:val="center"/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98</w:t>
            </w:r>
          </w:p>
        </w:tc>
      </w:tr>
    </w:tbl>
    <w:p w:rsidR="00415917" w:rsidRDefault="00415917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</w:p>
    <w:p w:rsidR="00A76044" w:rsidRDefault="00A76044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</w:p>
    <w:p w:rsidR="00A76044" w:rsidRDefault="00A61241" w:rsidP="00415917">
      <w:pPr>
        <w:spacing w:after="0" w:afterAutospacing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>Исполнитель</w:t>
      </w:r>
      <w:r w:rsidR="00A76044"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 w:rsidR="00A76044"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 w:rsidR="00A76044"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 w:rsidR="00A76044">
        <w:rPr>
          <w:rStyle w:val="a3"/>
          <w:rFonts w:ascii="Times New Roman" w:hAnsi="Times New Roman" w:cs="Times New Roman"/>
          <w:b w:val="0"/>
          <w:shd w:val="clear" w:color="auto" w:fill="FFFFFF"/>
        </w:rPr>
        <w:tab/>
      </w:r>
      <w:r w:rsidR="00A76044">
        <w:rPr>
          <w:rStyle w:val="a3"/>
          <w:rFonts w:ascii="Times New Roman" w:hAnsi="Times New Roman" w:cs="Times New Roman"/>
          <w:b w:val="0"/>
          <w:shd w:val="clear" w:color="auto" w:fill="FFFFFF"/>
        </w:rPr>
        <w:tab/>
        <w:t>Габова Е.Р.</w:t>
      </w:r>
    </w:p>
    <w:sectPr w:rsidR="00A76044" w:rsidSect="007519C7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56B3"/>
    <w:multiLevelType w:val="hybridMultilevel"/>
    <w:tmpl w:val="FBD233CA"/>
    <w:lvl w:ilvl="0" w:tplc="51A0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3A16BF"/>
    <w:multiLevelType w:val="hybridMultilevel"/>
    <w:tmpl w:val="27F2C3BC"/>
    <w:lvl w:ilvl="0" w:tplc="3FD89D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788D00F3"/>
    <w:multiLevelType w:val="hybridMultilevel"/>
    <w:tmpl w:val="513E35E6"/>
    <w:lvl w:ilvl="0" w:tplc="3FD89D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0E"/>
    <w:rsid w:val="00091116"/>
    <w:rsid w:val="001E39C9"/>
    <w:rsid w:val="00207FB6"/>
    <w:rsid w:val="00272698"/>
    <w:rsid w:val="00322425"/>
    <w:rsid w:val="00360EE0"/>
    <w:rsid w:val="003A66A2"/>
    <w:rsid w:val="00415917"/>
    <w:rsid w:val="005D3091"/>
    <w:rsid w:val="00670651"/>
    <w:rsid w:val="007144DA"/>
    <w:rsid w:val="007519C7"/>
    <w:rsid w:val="00780D3D"/>
    <w:rsid w:val="008E694F"/>
    <w:rsid w:val="0092365A"/>
    <w:rsid w:val="009374E5"/>
    <w:rsid w:val="009D73F4"/>
    <w:rsid w:val="00A04785"/>
    <w:rsid w:val="00A45D9E"/>
    <w:rsid w:val="00A61241"/>
    <w:rsid w:val="00A76044"/>
    <w:rsid w:val="00AE4075"/>
    <w:rsid w:val="00BB4807"/>
    <w:rsid w:val="00C74906"/>
    <w:rsid w:val="00CA0175"/>
    <w:rsid w:val="00D33C1E"/>
    <w:rsid w:val="00E11256"/>
    <w:rsid w:val="00F2050E"/>
    <w:rsid w:val="00F24A58"/>
    <w:rsid w:val="00F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15C62-64A4-48F5-BA59-C92A3F6C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50E"/>
    <w:rPr>
      <w:b/>
      <w:bCs/>
    </w:rPr>
  </w:style>
  <w:style w:type="character" w:styleId="a4">
    <w:name w:val="Hyperlink"/>
    <w:basedOn w:val="a0"/>
    <w:uiPriority w:val="99"/>
    <w:semiHidden/>
    <w:unhideWhenUsed/>
    <w:rsid w:val="00F205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7FB6"/>
    <w:pPr>
      <w:ind w:left="720"/>
      <w:contextualSpacing/>
    </w:pPr>
  </w:style>
  <w:style w:type="paragraph" w:customStyle="1" w:styleId="Default">
    <w:name w:val="Default"/>
    <w:rsid w:val="00360EE0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159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2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2022-06-06T08:01:00Z</cp:lastPrinted>
  <dcterms:created xsi:type="dcterms:W3CDTF">2022-06-06T06:22:00Z</dcterms:created>
  <dcterms:modified xsi:type="dcterms:W3CDTF">2022-06-06T08:12:00Z</dcterms:modified>
</cp:coreProperties>
</file>