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E2E7A" w:rsidRPr="00FE2E7A" w:rsidRDefault="00FE2E7A" w:rsidP="00FE2E7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0" w:name="_GoBack"/>
      <w:r w:rsidRPr="00FE2E7A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Памятка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</w:t>
      </w:r>
    </w:p>
    <w:bookmarkEnd w:id="0"/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" w:name="sub_2001"/>
      <w:r w:rsidRPr="00FE2E7A">
        <w:rPr>
          <w:rFonts w:ascii="Arial" w:eastAsiaTheme="minorEastAsia" w:hAnsi="Arial" w:cs="Arial"/>
          <w:sz w:val="24"/>
          <w:szCs w:val="24"/>
          <w:lang w:eastAsia="ru-RU"/>
        </w:rPr>
        <w:t>1. Исключ</w:t>
      </w:r>
      <w:r>
        <w:rPr>
          <w:rFonts w:ascii="Arial" w:eastAsiaTheme="minorEastAsia" w:hAnsi="Arial" w:cs="Arial"/>
          <w:sz w:val="24"/>
          <w:szCs w:val="24"/>
          <w:lang w:eastAsia="ru-RU"/>
        </w:rPr>
        <w:t>ить</w:t>
      </w:r>
      <w:r w:rsidRPr="00FE2E7A">
        <w:rPr>
          <w:rFonts w:ascii="Arial" w:eastAsiaTheme="minorEastAsia" w:hAnsi="Arial" w:cs="Arial"/>
          <w:sz w:val="24"/>
          <w:szCs w:val="24"/>
          <w:lang w:eastAsia="ru-RU"/>
        </w:rPr>
        <w:t xml:space="preserve"> ношени</w:t>
      </w:r>
      <w:r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FE2E7A">
        <w:rPr>
          <w:rFonts w:ascii="Arial" w:eastAsiaTheme="minorEastAsia" w:hAnsi="Arial" w:cs="Arial"/>
          <w:sz w:val="24"/>
          <w:szCs w:val="24"/>
          <w:lang w:eastAsia="ru-RU"/>
        </w:rPr>
        <w:t xml:space="preserve"> устройств мобильной связи на шее, поясе, в карманах одежды с целью снижения негативного влияния на здоровье.</w:t>
      </w:r>
    </w:p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" w:name="sub_2002"/>
      <w:bookmarkEnd w:id="1"/>
      <w:r w:rsidRPr="00FE2E7A">
        <w:rPr>
          <w:rFonts w:ascii="Arial" w:eastAsiaTheme="minorEastAsia" w:hAnsi="Arial" w:cs="Arial"/>
          <w:sz w:val="24"/>
          <w:szCs w:val="24"/>
          <w:lang w:eastAsia="ru-RU"/>
        </w:rPr>
        <w:t>2. Максимальное сокращение времени контакта с устройствами мобильной связи.</w:t>
      </w:r>
    </w:p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" w:name="sub_2003"/>
      <w:bookmarkEnd w:id="2"/>
      <w:r w:rsidRPr="00FE2E7A">
        <w:rPr>
          <w:rFonts w:ascii="Arial" w:eastAsiaTheme="minorEastAsia" w:hAnsi="Arial" w:cs="Arial"/>
          <w:sz w:val="24"/>
          <w:szCs w:val="24"/>
          <w:lang w:eastAsia="ru-RU"/>
        </w:rPr>
        <w:t>3. 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4" w:name="sub_2004"/>
      <w:bookmarkEnd w:id="3"/>
      <w:r w:rsidRPr="00FE2E7A">
        <w:rPr>
          <w:rFonts w:ascii="Arial" w:eastAsiaTheme="minorEastAsia" w:hAnsi="Arial" w:cs="Arial"/>
          <w:sz w:val="24"/>
          <w:szCs w:val="24"/>
          <w:lang w:eastAsia="ru-RU"/>
        </w:rPr>
        <w:t>4. 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" w:name="sub_2005"/>
      <w:bookmarkEnd w:id="4"/>
      <w:r w:rsidRPr="00FE2E7A">
        <w:rPr>
          <w:rFonts w:ascii="Arial" w:eastAsiaTheme="minorEastAsia" w:hAnsi="Arial" w:cs="Arial"/>
          <w:sz w:val="24"/>
          <w:szCs w:val="24"/>
          <w:lang w:eastAsia="ru-RU"/>
        </w:rPr>
        <w:t>5. Размещение устройств мобильной связи на ночь на расстоянии более 2 метров от головы.</w:t>
      </w:r>
    </w:p>
    <w:bookmarkEnd w:id="5"/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D1811" w:rsidRDefault="00FD1811"/>
    <w:sectPr w:rsidR="00FD1811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7A"/>
    <w:rsid w:val="003E2F01"/>
    <w:rsid w:val="00FD1811"/>
    <w:rsid w:val="00FE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25AAD-0F7F-46BA-996E-B939F702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Мухаметьянова Наталья Александровна</dc:creator>
  <cp:keywords/>
  <dc:description/>
  <cp:lastModifiedBy>User</cp:lastModifiedBy>
  <cp:revision>2</cp:revision>
  <dcterms:created xsi:type="dcterms:W3CDTF">2022-01-31T06:14:00Z</dcterms:created>
  <dcterms:modified xsi:type="dcterms:W3CDTF">2022-01-31T06:14:00Z</dcterms:modified>
</cp:coreProperties>
</file>